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DBF" w:rsidRPr="00387DBF" w:rsidRDefault="00387DBF" w:rsidP="00387DB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387DB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Przyznawanie, przeliczenie lub podejmowanie wypłaty </w:t>
      </w:r>
      <w:proofErr w:type="spellStart"/>
      <w:r w:rsidRPr="00387DB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świadczeń</w:t>
      </w:r>
      <w:proofErr w:type="spellEnd"/>
      <w:r w:rsidRPr="00387DB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za cały okres, w którym obowiązywał stan zagrożenia epidemicznego lub stan epidemii*</w:t>
      </w:r>
    </w:p>
    <w:p w:rsidR="00387DBF" w:rsidRDefault="00387DBF" w:rsidP="00387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7DBF" w:rsidRDefault="00387DBF" w:rsidP="00387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7DBF" w:rsidRPr="00387DBF" w:rsidRDefault="00387DBF" w:rsidP="00387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DBF">
        <w:rPr>
          <w:rFonts w:ascii="Times New Roman" w:eastAsia="Times New Roman" w:hAnsi="Times New Roman" w:cs="Times New Roman"/>
          <w:sz w:val="24"/>
          <w:szCs w:val="24"/>
          <w:lang w:eastAsia="pl-PL"/>
        </w:rPr>
        <w:t>Kasa Rolniczego Ubezpieczenia Społecznego informuje, że osoby, które nie później niż w okresie 30 dni od ustania obowiązywania stanu zagrożenia epidemicznego albo stanu epidemii związanych z COVID-19 zgłoszą wniosek o przyznanie, ponowne ustalenie wysokości lub podjęcie wypłaty:</w:t>
      </w:r>
    </w:p>
    <w:p w:rsidR="00387DBF" w:rsidRPr="00387DBF" w:rsidRDefault="00387DBF" w:rsidP="00387DB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D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emerytury rolniczej, </w:t>
      </w:r>
    </w:p>
    <w:p w:rsidR="00387DBF" w:rsidRPr="00387DBF" w:rsidRDefault="00387DBF" w:rsidP="00387DB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D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renty rolniczej z tytułu niezdolności do pracy, </w:t>
      </w:r>
    </w:p>
    <w:p w:rsidR="00387DBF" w:rsidRPr="00387DBF" w:rsidRDefault="00387DBF" w:rsidP="00387DB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D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renty rodzinnej, </w:t>
      </w:r>
    </w:p>
    <w:p w:rsidR="00387DBF" w:rsidRPr="00387DBF" w:rsidRDefault="00387DBF" w:rsidP="00387DB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D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dodatków i </w:t>
      </w:r>
      <w:proofErr w:type="spellStart"/>
      <w:r w:rsidRPr="00387DBF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świadczeń</w:t>
      </w:r>
      <w:proofErr w:type="spellEnd"/>
      <w:r w:rsidRPr="00387D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wypłacanych razem z emeryturami i rentami np. świadczenia uzupełniającego dla osób niezdolnych do samodzielnej egzystencji, dodatku kombatanckiego, dodatku pielęgnacyjnego itd.</w:t>
      </w:r>
    </w:p>
    <w:p w:rsidR="00387DBF" w:rsidRPr="00387DBF" w:rsidRDefault="00387DBF" w:rsidP="00387D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D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mogą uzyskać prawo do świadczenia, prawo do świadczenia w ponownie ustalonej wysokości lub wypłatę świadczenia od dnia, w którym zostały spełnione warunki do przyznania, ponownego ustalenia wysokości lub podjęcia wypłaty świadczenia, nie wcześniej jednak niż od dnia 1 marca 2020 r. </w:t>
      </w:r>
      <w:r w:rsidRPr="00387D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tym celu należy razem z wnioskiem złożyć oświadczenie i zwrócić się w nim o przyznanie, przeliczenie bądź podjęcie wypłaty świadczenia od daty spełnienia warunków do przyznania, ponownego ustalenia wysokości lub podjęcia wypłaty świadczenia nie wcześniej jednak niż od dnia 1 marca 2020 r. </w:t>
      </w:r>
    </w:p>
    <w:p w:rsidR="00387DBF" w:rsidRPr="00387DBF" w:rsidRDefault="00387DBF" w:rsidP="00387D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D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Kasa rozpatrzy złożony wniosek i biorąc pod uwagę złożone oświadczenie przyzna, ponownie ustali wysokość lub podejmie wypłatę świadczenia od daty spełnienia warunków do przyznania, ponownego ustalenia wysokości lub podjęcia wypłaty świadczenia – nie wcześniej jednak niż od dnia 1 marca 2020 r. </w:t>
      </w:r>
    </w:p>
    <w:p w:rsidR="00387DBF" w:rsidRPr="00387DBF" w:rsidRDefault="00387DBF" w:rsidP="00387D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D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do wniosku takie oświadczenie nie zostanie dołączone, to świadczenie zostanie przyznane, przeliczone lub zostanie podjęta jego wypłata na dotychczasowych zasadach tj. od dnia, w którym zostały spełnione warunki nie wcześniej jednak niż od miesiąca złożenia wniosku. </w:t>
      </w:r>
    </w:p>
    <w:p w:rsidR="00387DBF" w:rsidRPr="00387DBF" w:rsidRDefault="00387DBF" w:rsidP="00387D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D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Regulacja powyższa nie dotyczy:</w:t>
      </w:r>
    </w:p>
    <w:p w:rsidR="00387DBF" w:rsidRPr="00387DBF" w:rsidRDefault="00387DBF" w:rsidP="00387DB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87DBF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świadczeń</w:t>
      </w:r>
      <w:proofErr w:type="spellEnd"/>
      <w:r w:rsidRPr="00387D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przyznawanych przez Prezesa Kasy w drodze wyjątku na podstawie art. 55 ustawy z dnia 20 grudnia 1990 r. o ubezpieczeniu społecznym rolników, </w:t>
      </w:r>
    </w:p>
    <w:p w:rsidR="00387DBF" w:rsidRPr="00387DBF" w:rsidRDefault="00387DBF" w:rsidP="00387DB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87DBF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świadczeń</w:t>
      </w:r>
      <w:proofErr w:type="spellEnd"/>
      <w:r w:rsidRPr="00387D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przyznawanych na podstawie ustawy z dnia 31 stycznia 2019 r. o rodzicielskim świadczeniu uzupełniającym.</w:t>
      </w:r>
    </w:p>
    <w:p w:rsidR="00387DBF" w:rsidRPr="00387DBF" w:rsidRDefault="00387DBF" w:rsidP="00387D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D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formularz nie otworzy się na stronie, należy sprawdzić, czy nie został automatycznie załadowany do folderu "Pobrane". Zależne jest to od ustawień używanej przeglądarki. </w:t>
      </w:r>
    </w:p>
    <w:p w:rsidR="00387DBF" w:rsidRDefault="00387DBF" w:rsidP="00387D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D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Art. 73 </w:t>
      </w:r>
      <w:proofErr w:type="spellStart"/>
      <w:r w:rsidRPr="00387DB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87D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68 ustawy z dnia 17 kwietnia 2020 r. o szczególnych instrumentach wsparcia w związku z rozprzestrzenianiem się wirusa SARS-CoV-2 (Dz. U. z 2020 r. poz. 695). </w:t>
      </w:r>
    </w:p>
    <w:p w:rsidR="00536EEB" w:rsidRDefault="00387DBF" w:rsidP="00387DBF">
      <w:pPr>
        <w:spacing w:before="100" w:beforeAutospacing="1" w:after="100" w:afterAutospacing="1" w:line="240" w:lineRule="auto"/>
        <w:jc w:val="right"/>
      </w:pPr>
      <w:r w:rsidRPr="00387DB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Informację przekazano za pośrednictwem OR KRUS w Bydgoszczy </w:t>
      </w:r>
    </w:p>
    <w:sectPr w:rsidR="00536EEB" w:rsidSect="00387DBF"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0919"/>
    <w:multiLevelType w:val="multilevel"/>
    <w:tmpl w:val="2F007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F016BC"/>
    <w:multiLevelType w:val="multilevel"/>
    <w:tmpl w:val="C94AB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7DBF"/>
    <w:rsid w:val="00387DBF"/>
    <w:rsid w:val="00536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EEB"/>
  </w:style>
  <w:style w:type="paragraph" w:styleId="Nagwek2">
    <w:name w:val="heading 2"/>
    <w:basedOn w:val="Normalny"/>
    <w:link w:val="Nagwek2Znak"/>
    <w:uiPriority w:val="9"/>
    <w:qFormat/>
    <w:rsid w:val="00387D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87DB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sc">
    <w:name w:val="desc"/>
    <w:basedOn w:val="Normalny"/>
    <w:rsid w:val="00387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87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87D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8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Maliska</dc:creator>
  <cp:lastModifiedBy>Agnieszka Maliska</cp:lastModifiedBy>
  <cp:revision>1</cp:revision>
  <dcterms:created xsi:type="dcterms:W3CDTF">2020-05-04T12:40:00Z</dcterms:created>
  <dcterms:modified xsi:type="dcterms:W3CDTF">2020-05-04T12:44:00Z</dcterms:modified>
</cp:coreProperties>
</file>