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D88">
        <w:rPr>
          <w:color w:val="000000"/>
        </w:rPr>
        <w:t>Bydgoszcz, 25</w:t>
      </w:r>
      <w:bookmarkStart w:id="0" w:name="_GoBack"/>
      <w:bookmarkEnd w:id="0"/>
      <w:r w:rsidR="00D26495">
        <w:rPr>
          <w:color w:val="000000"/>
        </w:rPr>
        <w:t xml:space="preserve"> </w:t>
      </w:r>
      <w:r w:rsidR="000F0AB4">
        <w:rPr>
          <w:color w:val="000000"/>
        </w:rPr>
        <w:t>luty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70A93" w:rsidRPr="00B02294" w:rsidRDefault="00080FD7" w:rsidP="00C70A93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02294">
        <w:rPr>
          <w:rFonts w:asciiTheme="minorHAnsi" w:hAnsiTheme="minorHAnsi"/>
          <w:b/>
          <w:color w:val="auto"/>
          <w:sz w:val="22"/>
          <w:szCs w:val="22"/>
        </w:rPr>
        <w:t>ZUS ostrzega przed fałszywymi mailami</w:t>
      </w:r>
    </w:p>
    <w:p w:rsidR="000949EA" w:rsidRPr="00B02294" w:rsidRDefault="000949EA" w:rsidP="000949EA">
      <w:pPr>
        <w:spacing w:before="0" w:beforeAutospacing="0" w:after="0" w:afterAutospacing="0"/>
        <w:rPr>
          <w:sz w:val="22"/>
          <w:szCs w:val="22"/>
        </w:rPr>
      </w:pPr>
    </w:p>
    <w:p w:rsidR="00DF7196" w:rsidRPr="00B02294" w:rsidRDefault="006278B4" w:rsidP="007C24EE">
      <w:pPr>
        <w:pStyle w:val="Zwykytekst"/>
        <w:jc w:val="both"/>
        <w:rPr>
          <w:b/>
          <w:bCs/>
        </w:rPr>
      </w:pPr>
      <w:r w:rsidRPr="00B02294">
        <w:rPr>
          <w:b/>
          <w:bCs/>
        </w:rPr>
        <w:t xml:space="preserve">Oszuści, podszywający się pod Zakład Ubezpieczeń Społecznych ponownie podjęli aktywność </w:t>
      </w:r>
      <w:r w:rsidR="00B02294">
        <w:rPr>
          <w:b/>
          <w:bCs/>
        </w:rPr>
        <w:br/>
      </w:r>
      <w:r w:rsidRPr="00B02294">
        <w:rPr>
          <w:b/>
          <w:bCs/>
        </w:rPr>
        <w:t xml:space="preserve">w </w:t>
      </w:r>
      <w:proofErr w:type="spellStart"/>
      <w:r w:rsidRPr="00B02294">
        <w:rPr>
          <w:b/>
          <w:bCs/>
        </w:rPr>
        <w:t>internecie</w:t>
      </w:r>
      <w:proofErr w:type="spellEnd"/>
      <w:r w:rsidRPr="00B02294">
        <w:rPr>
          <w:b/>
          <w:bCs/>
        </w:rPr>
        <w:t>.</w:t>
      </w:r>
      <w:r w:rsidR="00F937FB">
        <w:rPr>
          <w:b/>
          <w:bCs/>
        </w:rPr>
        <w:t xml:space="preserve"> </w:t>
      </w:r>
      <w:r w:rsidR="004167F1" w:rsidRPr="00B02294">
        <w:rPr>
          <w:b/>
          <w:bCs/>
        </w:rPr>
        <w:t>Tym razem</w:t>
      </w:r>
      <w:r w:rsidR="00E656E6" w:rsidRPr="00B02294">
        <w:rPr>
          <w:b/>
          <w:bCs/>
        </w:rPr>
        <w:t xml:space="preserve"> wysyłają maile</w:t>
      </w:r>
      <w:r w:rsidR="004167F1" w:rsidRPr="00B02294">
        <w:rPr>
          <w:b/>
          <w:bCs/>
        </w:rPr>
        <w:t xml:space="preserve"> </w:t>
      </w:r>
      <w:r w:rsidR="007E5DE7" w:rsidRPr="00B02294">
        <w:rPr>
          <w:b/>
          <w:bCs/>
        </w:rPr>
        <w:t xml:space="preserve">m.in. </w:t>
      </w:r>
      <w:r w:rsidR="004167F1" w:rsidRPr="00B02294">
        <w:rPr>
          <w:b/>
          <w:bCs/>
        </w:rPr>
        <w:t xml:space="preserve">z informacją o niedopłacie składek i konieczności </w:t>
      </w:r>
      <w:r w:rsidR="00E656E6" w:rsidRPr="00B02294">
        <w:rPr>
          <w:b/>
          <w:bCs/>
        </w:rPr>
        <w:t xml:space="preserve">ich </w:t>
      </w:r>
      <w:r w:rsidR="004167F1" w:rsidRPr="00B02294">
        <w:rPr>
          <w:b/>
          <w:bCs/>
        </w:rPr>
        <w:t>uregulowania w ciągu 24 h.</w:t>
      </w:r>
      <w:r w:rsidR="00E656E6" w:rsidRPr="00B02294">
        <w:rPr>
          <w:b/>
          <w:bCs/>
        </w:rPr>
        <w:t xml:space="preserve"> </w:t>
      </w:r>
      <w:r w:rsidR="00192611" w:rsidRPr="00B02294">
        <w:rPr>
          <w:b/>
          <w:bCs/>
        </w:rPr>
        <w:t xml:space="preserve">Fałszywa korespondencja jest wysyłana z adresu: </w:t>
      </w:r>
      <w:hyperlink r:id="rId10" w:history="1">
        <w:r w:rsidR="00192611" w:rsidRPr="00B02294">
          <w:rPr>
            <w:rStyle w:val="Hipercze"/>
            <w:b/>
            <w:bCs/>
          </w:rPr>
          <w:t>alert@zus.pl</w:t>
        </w:r>
      </w:hyperlink>
      <w:r w:rsidR="00192611" w:rsidRPr="00B02294">
        <w:rPr>
          <w:b/>
          <w:bCs/>
        </w:rPr>
        <w:t xml:space="preserve">. </w:t>
      </w:r>
    </w:p>
    <w:p w:rsidR="00DF7196" w:rsidRPr="00B02294" w:rsidRDefault="00DF7196" w:rsidP="007C24EE">
      <w:pPr>
        <w:pStyle w:val="Zwykytekst"/>
        <w:jc w:val="both"/>
        <w:rPr>
          <w:bCs/>
        </w:rPr>
      </w:pPr>
    </w:p>
    <w:p w:rsidR="00A73254" w:rsidRPr="00B02294" w:rsidRDefault="00A73254" w:rsidP="007C24EE">
      <w:pPr>
        <w:pStyle w:val="Zwykytekst"/>
        <w:jc w:val="both"/>
        <w:rPr>
          <w:bCs/>
        </w:rPr>
      </w:pPr>
      <w:r w:rsidRPr="00B02294">
        <w:rPr>
          <w:bCs/>
        </w:rPr>
        <w:t>ZUS ostrzega, by w żadnym przypadku nie odpowiadać na maile, ani nie otwierać zawartych w korespondencji załączników. Korespondencja tego typu ma bowiem najczęściej na celu zainfekowanie komputera lub uzyskanie dostępu do danych wrażliwych, które zapisane są w jego pamięci.</w:t>
      </w:r>
    </w:p>
    <w:p w:rsidR="00A73254" w:rsidRPr="00B02294" w:rsidRDefault="00A73254" w:rsidP="007C24EE">
      <w:pPr>
        <w:pStyle w:val="Zwykytekst"/>
        <w:jc w:val="both"/>
        <w:rPr>
          <w:b/>
          <w:bCs/>
        </w:rPr>
      </w:pPr>
    </w:p>
    <w:p w:rsidR="00D74BE1" w:rsidRPr="00B02294" w:rsidRDefault="00A73254" w:rsidP="00D74BE1">
      <w:pPr>
        <w:pStyle w:val="Zwykytekst"/>
        <w:jc w:val="both"/>
      </w:pPr>
      <w:r w:rsidRPr="00B02294">
        <w:t>Krystyna Michałek, rzecznik regionalny ZUS województwa kujawsko-pomorskiego przypomina, że ZUS nie wysyła maili do swoich klientów z informacją o rozliczeniach składkowych</w:t>
      </w:r>
      <w:r w:rsidR="00D74BE1" w:rsidRPr="00B02294">
        <w:t xml:space="preserve">. </w:t>
      </w:r>
      <w:r w:rsidR="00B02294">
        <w:br/>
      </w:r>
      <w:r w:rsidR="0035788A" w:rsidRPr="00B02294">
        <w:t xml:space="preserve">Za pośrednictwem </w:t>
      </w:r>
      <w:r w:rsidR="00D74BE1" w:rsidRPr="00B02294">
        <w:t xml:space="preserve">korespondencji elektronicznej klienci Zakładu nie otrzymują żadnych wezwań do zapłaty czy też informacji o nadpłatach. Drogą elektroniczną ZUS kontaktuje się jedynie z tymi klientami, którzy posiadają konto na portalu Platformy Usług Elektronicznych i wybrali taką właśnie formę kontaktu. </w:t>
      </w:r>
    </w:p>
    <w:p w:rsidR="00A73254" w:rsidRPr="00B02294" w:rsidRDefault="00A73254" w:rsidP="00A73254">
      <w:pPr>
        <w:pStyle w:val="Zwykytekst"/>
        <w:jc w:val="both"/>
      </w:pPr>
    </w:p>
    <w:p w:rsidR="00A73254" w:rsidRPr="00B02294" w:rsidRDefault="00A73254" w:rsidP="00A73254">
      <w:pPr>
        <w:pStyle w:val="Zwykytekst"/>
        <w:jc w:val="both"/>
      </w:pPr>
      <w:r w:rsidRPr="00B02294">
        <w:t>W sytuacji, w której ktoko</w:t>
      </w:r>
      <w:r w:rsidR="0035788A" w:rsidRPr="00B02294">
        <w:t>lwiek z klientów ma wątpliwości</w:t>
      </w:r>
      <w:r w:rsidRPr="00B02294">
        <w:t xml:space="preserve"> co do nadawcy otrzymanej korespondencji, prosimy o kontakt z najbliższą placówką Z</w:t>
      </w:r>
      <w:r w:rsidR="00D30B08">
        <w:t>US</w:t>
      </w:r>
      <w:r w:rsidRPr="00B02294">
        <w:t xml:space="preserve"> lub Centrum Obsługi Telefonicznej pod numerem: 22 560 16 00.</w:t>
      </w:r>
    </w:p>
    <w:p w:rsidR="007C24EE" w:rsidRDefault="007C24EE" w:rsidP="007C24EE">
      <w:pPr>
        <w:pStyle w:val="Zwykytekst"/>
        <w:rPr>
          <w:sz w:val="20"/>
          <w:szCs w:val="20"/>
        </w:rPr>
      </w:pPr>
    </w:p>
    <w:p w:rsidR="00A73254" w:rsidRDefault="00A73254" w:rsidP="007C24EE">
      <w:pPr>
        <w:pStyle w:val="Zwykytekst"/>
        <w:rPr>
          <w:sz w:val="20"/>
          <w:szCs w:val="20"/>
        </w:rPr>
      </w:pPr>
    </w:p>
    <w:p w:rsidR="00A73254" w:rsidRDefault="00A73254" w:rsidP="007C24EE">
      <w:pPr>
        <w:pStyle w:val="Zwykytekst"/>
        <w:rPr>
          <w:sz w:val="20"/>
          <w:szCs w:val="20"/>
        </w:rPr>
      </w:pPr>
    </w:p>
    <w:p w:rsidR="00622DB3" w:rsidRPr="00622DB3" w:rsidRDefault="00622DB3" w:rsidP="00622DB3">
      <w:pPr>
        <w:pStyle w:val="Zwykytekst"/>
        <w:jc w:val="both"/>
        <w:rPr>
          <w:sz w:val="20"/>
          <w:szCs w:val="20"/>
          <w:highlight w:val="yellow"/>
        </w:rPr>
      </w:pPr>
    </w:p>
    <w:p w:rsidR="00622DB3" w:rsidRDefault="00622DB3" w:rsidP="005D7D76">
      <w:pPr>
        <w:pStyle w:val="Zwykytekst"/>
        <w:jc w:val="both"/>
        <w:rPr>
          <w:sz w:val="20"/>
          <w:szCs w:val="20"/>
        </w:rPr>
      </w:pPr>
    </w:p>
    <w:p w:rsidR="00622DB3" w:rsidRDefault="00622DB3" w:rsidP="005D7D76">
      <w:pPr>
        <w:pStyle w:val="Zwykytekst"/>
        <w:jc w:val="both"/>
        <w:rPr>
          <w:sz w:val="20"/>
          <w:szCs w:val="20"/>
        </w:rPr>
      </w:pPr>
    </w:p>
    <w:p w:rsidR="00622DB3" w:rsidRDefault="00622DB3" w:rsidP="005D7D76">
      <w:pPr>
        <w:pStyle w:val="Zwykytekst"/>
        <w:jc w:val="both"/>
        <w:rPr>
          <w:sz w:val="20"/>
          <w:szCs w:val="20"/>
        </w:rPr>
      </w:pPr>
    </w:p>
    <w:p w:rsidR="005D7D76" w:rsidRPr="007C24EE" w:rsidRDefault="005D7D76" w:rsidP="007C24EE">
      <w:pPr>
        <w:pStyle w:val="Zwykytekst"/>
        <w:rPr>
          <w:sz w:val="20"/>
          <w:szCs w:val="20"/>
        </w:rPr>
      </w:pPr>
    </w:p>
    <w:p w:rsidR="007C24EE" w:rsidRPr="007C24EE" w:rsidRDefault="007C24EE" w:rsidP="007C24EE">
      <w:pPr>
        <w:pStyle w:val="Zwykytekst"/>
        <w:rPr>
          <w:sz w:val="20"/>
          <w:szCs w:val="20"/>
        </w:rPr>
      </w:pPr>
    </w:p>
    <w:p w:rsidR="009655CB" w:rsidRPr="009655CB" w:rsidRDefault="009655CB" w:rsidP="009655CB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highlight w:val="yellow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14D3C" w:rsidRPr="00814D3C" w:rsidRDefault="00814D3C" w:rsidP="00814D3C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205E30">
      <w:pPr>
        <w:pStyle w:val="Jednostka"/>
        <w:rPr>
          <w:rFonts w:ascii="Calibri Light" w:hAnsi="Calibri Light"/>
          <w:b/>
          <w:color w:val="auto"/>
          <w:sz w:val="28"/>
          <w:szCs w:val="28"/>
        </w:rPr>
      </w:pPr>
    </w:p>
    <w:p w:rsidR="00205E30" w:rsidRPr="00205E30" w:rsidRDefault="00205E30" w:rsidP="00205E30">
      <w:pPr>
        <w:pStyle w:val="Jednostka"/>
        <w:rPr>
          <w:rFonts w:asciiTheme="minorHAnsi" w:hAnsiTheme="minorHAnsi"/>
          <w:color w:val="auto"/>
          <w:highlight w:val="yellow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66" w:rsidRDefault="001A6E66">
      <w:pPr>
        <w:spacing w:before="0" w:after="0"/>
      </w:pPr>
      <w:r>
        <w:separator/>
      </w:r>
    </w:p>
  </w:endnote>
  <w:endnote w:type="continuationSeparator" w:id="0">
    <w:p w:rsidR="001A6E66" w:rsidRDefault="001A6E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0229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02294" w:rsidRPr="00B0229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653D88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66" w:rsidRDefault="001A6E66">
      <w:pPr>
        <w:spacing w:before="0" w:after="0"/>
      </w:pPr>
      <w:r>
        <w:separator/>
      </w:r>
    </w:p>
  </w:footnote>
  <w:footnote w:type="continuationSeparator" w:id="0">
    <w:p w:rsidR="001A6E66" w:rsidRDefault="001A6E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280A"/>
    <w:rsid w:val="0002500A"/>
    <w:rsid w:val="000250E8"/>
    <w:rsid w:val="000261F1"/>
    <w:rsid w:val="0003396B"/>
    <w:rsid w:val="000422C7"/>
    <w:rsid w:val="00061055"/>
    <w:rsid w:val="00065CB8"/>
    <w:rsid w:val="000803F3"/>
    <w:rsid w:val="00080FD7"/>
    <w:rsid w:val="000903E9"/>
    <w:rsid w:val="00093DEB"/>
    <w:rsid w:val="000949EA"/>
    <w:rsid w:val="00094F02"/>
    <w:rsid w:val="000A6A9F"/>
    <w:rsid w:val="000A7BF6"/>
    <w:rsid w:val="000C0280"/>
    <w:rsid w:val="000C068F"/>
    <w:rsid w:val="000C2FDC"/>
    <w:rsid w:val="000C432D"/>
    <w:rsid w:val="000C479E"/>
    <w:rsid w:val="000C7288"/>
    <w:rsid w:val="000D4067"/>
    <w:rsid w:val="000E20DD"/>
    <w:rsid w:val="000F0AB4"/>
    <w:rsid w:val="000F357D"/>
    <w:rsid w:val="000F497C"/>
    <w:rsid w:val="001070AD"/>
    <w:rsid w:val="00122509"/>
    <w:rsid w:val="00135696"/>
    <w:rsid w:val="00137F7D"/>
    <w:rsid w:val="001461E9"/>
    <w:rsid w:val="00155091"/>
    <w:rsid w:val="0016311E"/>
    <w:rsid w:val="00177698"/>
    <w:rsid w:val="001824C4"/>
    <w:rsid w:val="00192611"/>
    <w:rsid w:val="00193589"/>
    <w:rsid w:val="0019781E"/>
    <w:rsid w:val="00197FCA"/>
    <w:rsid w:val="001A6E66"/>
    <w:rsid w:val="001B3451"/>
    <w:rsid w:val="001C1D35"/>
    <w:rsid w:val="001C27D1"/>
    <w:rsid w:val="001C758B"/>
    <w:rsid w:val="001D6B5F"/>
    <w:rsid w:val="001E02DC"/>
    <w:rsid w:val="001E06D4"/>
    <w:rsid w:val="001E4B41"/>
    <w:rsid w:val="001E7037"/>
    <w:rsid w:val="001E7A5E"/>
    <w:rsid w:val="001F0AD4"/>
    <w:rsid w:val="001F2A23"/>
    <w:rsid w:val="00205E30"/>
    <w:rsid w:val="0021245B"/>
    <w:rsid w:val="002148A7"/>
    <w:rsid w:val="002273BD"/>
    <w:rsid w:val="0023565F"/>
    <w:rsid w:val="0023782C"/>
    <w:rsid w:val="00237DE2"/>
    <w:rsid w:val="00242B53"/>
    <w:rsid w:val="0024789D"/>
    <w:rsid w:val="002643D0"/>
    <w:rsid w:val="00271794"/>
    <w:rsid w:val="002A1A4B"/>
    <w:rsid w:val="002A594E"/>
    <w:rsid w:val="002A5E7F"/>
    <w:rsid w:val="002B4B49"/>
    <w:rsid w:val="002E542A"/>
    <w:rsid w:val="002E558B"/>
    <w:rsid w:val="002E598E"/>
    <w:rsid w:val="002F7B02"/>
    <w:rsid w:val="00300F6E"/>
    <w:rsid w:val="003014FD"/>
    <w:rsid w:val="0031040A"/>
    <w:rsid w:val="00313E97"/>
    <w:rsid w:val="0031779C"/>
    <w:rsid w:val="0033291E"/>
    <w:rsid w:val="0033639D"/>
    <w:rsid w:val="003577E2"/>
    <w:rsid w:val="0035788A"/>
    <w:rsid w:val="00374D45"/>
    <w:rsid w:val="003921BE"/>
    <w:rsid w:val="00394A14"/>
    <w:rsid w:val="003977CB"/>
    <w:rsid w:val="00397D12"/>
    <w:rsid w:val="003A72B0"/>
    <w:rsid w:val="003B5CD7"/>
    <w:rsid w:val="003C5DA9"/>
    <w:rsid w:val="003E28EC"/>
    <w:rsid w:val="003E77B1"/>
    <w:rsid w:val="003F0B8A"/>
    <w:rsid w:val="0040586F"/>
    <w:rsid w:val="0041546B"/>
    <w:rsid w:val="004167F1"/>
    <w:rsid w:val="00417456"/>
    <w:rsid w:val="00420EC2"/>
    <w:rsid w:val="004366D3"/>
    <w:rsid w:val="004428F4"/>
    <w:rsid w:val="0045394D"/>
    <w:rsid w:val="00455D1F"/>
    <w:rsid w:val="004614C8"/>
    <w:rsid w:val="00461503"/>
    <w:rsid w:val="00474237"/>
    <w:rsid w:val="004754B1"/>
    <w:rsid w:val="00475B82"/>
    <w:rsid w:val="004809C8"/>
    <w:rsid w:val="00482A36"/>
    <w:rsid w:val="00484FD9"/>
    <w:rsid w:val="00491BA2"/>
    <w:rsid w:val="004A1DB7"/>
    <w:rsid w:val="004A5B4D"/>
    <w:rsid w:val="004B36DC"/>
    <w:rsid w:val="004B4062"/>
    <w:rsid w:val="004B7FBD"/>
    <w:rsid w:val="004C3077"/>
    <w:rsid w:val="004D33D3"/>
    <w:rsid w:val="004E13E2"/>
    <w:rsid w:val="004E3608"/>
    <w:rsid w:val="004E3891"/>
    <w:rsid w:val="004E4ADC"/>
    <w:rsid w:val="004F572F"/>
    <w:rsid w:val="005027B7"/>
    <w:rsid w:val="00507B68"/>
    <w:rsid w:val="005208C4"/>
    <w:rsid w:val="00522077"/>
    <w:rsid w:val="00523BB4"/>
    <w:rsid w:val="00525500"/>
    <w:rsid w:val="0053030F"/>
    <w:rsid w:val="00541799"/>
    <w:rsid w:val="005536B0"/>
    <w:rsid w:val="005565BD"/>
    <w:rsid w:val="0057289E"/>
    <w:rsid w:val="0057344E"/>
    <w:rsid w:val="005771EA"/>
    <w:rsid w:val="00587D31"/>
    <w:rsid w:val="005910E6"/>
    <w:rsid w:val="00594A96"/>
    <w:rsid w:val="005A3630"/>
    <w:rsid w:val="005C30B4"/>
    <w:rsid w:val="005C4034"/>
    <w:rsid w:val="005D2478"/>
    <w:rsid w:val="005D61B1"/>
    <w:rsid w:val="005D7D76"/>
    <w:rsid w:val="005E0E9A"/>
    <w:rsid w:val="005E59A1"/>
    <w:rsid w:val="005F2FC4"/>
    <w:rsid w:val="00622225"/>
    <w:rsid w:val="00622DB3"/>
    <w:rsid w:val="0062309E"/>
    <w:rsid w:val="00626C83"/>
    <w:rsid w:val="006278B4"/>
    <w:rsid w:val="00637CCF"/>
    <w:rsid w:val="00643412"/>
    <w:rsid w:val="006437CD"/>
    <w:rsid w:val="00644B9F"/>
    <w:rsid w:val="00653D88"/>
    <w:rsid w:val="00663FED"/>
    <w:rsid w:val="00664F06"/>
    <w:rsid w:val="006747AA"/>
    <w:rsid w:val="006766E7"/>
    <w:rsid w:val="0068075E"/>
    <w:rsid w:val="00685D54"/>
    <w:rsid w:val="0069030E"/>
    <w:rsid w:val="006A1677"/>
    <w:rsid w:val="006A2289"/>
    <w:rsid w:val="006C6168"/>
    <w:rsid w:val="006F223D"/>
    <w:rsid w:val="00717EF1"/>
    <w:rsid w:val="00721891"/>
    <w:rsid w:val="00734341"/>
    <w:rsid w:val="00734C1D"/>
    <w:rsid w:val="007437B5"/>
    <w:rsid w:val="00764CA7"/>
    <w:rsid w:val="00766556"/>
    <w:rsid w:val="00780142"/>
    <w:rsid w:val="00785E0F"/>
    <w:rsid w:val="007A3CF6"/>
    <w:rsid w:val="007C24EE"/>
    <w:rsid w:val="007C2CE2"/>
    <w:rsid w:val="007E5DE7"/>
    <w:rsid w:val="0080053D"/>
    <w:rsid w:val="00806062"/>
    <w:rsid w:val="00806233"/>
    <w:rsid w:val="00811DB5"/>
    <w:rsid w:val="00814D3C"/>
    <w:rsid w:val="00817290"/>
    <w:rsid w:val="00821558"/>
    <w:rsid w:val="00843FBA"/>
    <w:rsid w:val="008459AB"/>
    <w:rsid w:val="00862700"/>
    <w:rsid w:val="0088157A"/>
    <w:rsid w:val="00892E09"/>
    <w:rsid w:val="008B58C8"/>
    <w:rsid w:val="008C1099"/>
    <w:rsid w:val="008C38D7"/>
    <w:rsid w:val="008C53C6"/>
    <w:rsid w:val="008C53DC"/>
    <w:rsid w:val="008D5BD7"/>
    <w:rsid w:val="008E260A"/>
    <w:rsid w:val="008F3DE9"/>
    <w:rsid w:val="008F4A06"/>
    <w:rsid w:val="008F79A0"/>
    <w:rsid w:val="00903453"/>
    <w:rsid w:val="009067C8"/>
    <w:rsid w:val="009125AB"/>
    <w:rsid w:val="00946258"/>
    <w:rsid w:val="009640A5"/>
    <w:rsid w:val="009655CB"/>
    <w:rsid w:val="00974791"/>
    <w:rsid w:val="009775D4"/>
    <w:rsid w:val="009A4FF2"/>
    <w:rsid w:val="009B540F"/>
    <w:rsid w:val="009D06E0"/>
    <w:rsid w:val="009D409E"/>
    <w:rsid w:val="009E76CD"/>
    <w:rsid w:val="009F23FF"/>
    <w:rsid w:val="00A14449"/>
    <w:rsid w:val="00A24A22"/>
    <w:rsid w:val="00A254FA"/>
    <w:rsid w:val="00A2732E"/>
    <w:rsid w:val="00A2767A"/>
    <w:rsid w:val="00A370E1"/>
    <w:rsid w:val="00A73254"/>
    <w:rsid w:val="00A75C76"/>
    <w:rsid w:val="00A820FA"/>
    <w:rsid w:val="00A92332"/>
    <w:rsid w:val="00A92710"/>
    <w:rsid w:val="00A9685D"/>
    <w:rsid w:val="00AA2AC8"/>
    <w:rsid w:val="00AA6369"/>
    <w:rsid w:val="00AA693B"/>
    <w:rsid w:val="00AB7DF9"/>
    <w:rsid w:val="00AC0D7F"/>
    <w:rsid w:val="00AC4E03"/>
    <w:rsid w:val="00AD3F22"/>
    <w:rsid w:val="00AE0598"/>
    <w:rsid w:val="00AE0CE9"/>
    <w:rsid w:val="00AE166F"/>
    <w:rsid w:val="00AE2811"/>
    <w:rsid w:val="00AE5876"/>
    <w:rsid w:val="00AF1195"/>
    <w:rsid w:val="00AF7FEE"/>
    <w:rsid w:val="00B02294"/>
    <w:rsid w:val="00B02996"/>
    <w:rsid w:val="00B44DE8"/>
    <w:rsid w:val="00B65092"/>
    <w:rsid w:val="00B764E9"/>
    <w:rsid w:val="00B92ADA"/>
    <w:rsid w:val="00BA719D"/>
    <w:rsid w:val="00BC0272"/>
    <w:rsid w:val="00BC0CA3"/>
    <w:rsid w:val="00BE2796"/>
    <w:rsid w:val="00C11C6D"/>
    <w:rsid w:val="00C151D5"/>
    <w:rsid w:val="00C23F1F"/>
    <w:rsid w:val="00C309CF"/>
    <w:rsid w:val="00C37036"/>
    <w:rsid w:val="00C52283"/>
    <w:rsid w:val="00C636EA"/>
    <w:rsid w:val="00C63F54"/>
    <w:rsid w:val="00C6429E"/>
    <w:rsid w:val="00C6547A"/>
    <w:rsid w:val="00C70A93"/>
    <w:rsid w:val="00C74537"/>
    <w:rsid w:val="00C841A9"/>
    <w:rsid w:val="00C86B7A"/>
    <w:rsid w:val="00C91A6E"/>
    <w:rsid w:val="00C91E7C"/>
    <w:rsid w:val="00C94148"/>
    <w:rsid w:val="00C967CE"/>
    <w:rsid w:val="00C96996"/>
    <w:rsid w:val="00C96C8C"/>
    <w:rsid w:val="00CA2ABB"/>
    <w:rsid w:val="00CA4465"/>
    <w:rsid w:val="00CB256D"/>
    <w:rsid w:val="00CC30C6"/>
    <w:rsid w:val="00CC5C70"/>
    <w:rsid w:val="00CF071D"/>
    <w:rsid w:val="00D10352"/>
    <w:rsid w:val="00D26495"/>
    <w:rsid w:val="00D264D9"/>
    <w:rsid w:val="00D30B08"/>
    <w:rsid w:val="00D46B89"/>
    <w:rsid w:val="00D4756E"/>
    <w:rsid w:val="00D54BF8"/>
    <w:rsid w:val="00D54DB7"/>
    <w:rsid w:val="00D561F6"/>
    <w:rsid w:val="00D63590"/>
    <w:rsid w:val="00D63E62"/>
    <w:rsid w:val="00D66E58"/>
    <w:rsid w:val="00D74BE1"/>
    <w:rsid w:val="00D81E7C"/>
    <w:rsid w:val="00D9715F"/>
    <w:rsid w:val="00DA5967"/>
    <w:rsid w:val="00DB7CFD"/>
    <w:rsid w:val="00DC4E11"/>
    <w:rsid w:val="00DC5546"/>
    <w:rsid w:val="00DE153C"/>
    <w:rsid w:val="00DE7A64"/>
    <w:rsid w:val="00DF0316"/>
    <w:rsid w:val="00DF0AA1"/>
    <w:rsid w:val="00DF7196"/>
    <w:rsid w:val="00E05E44"/>
    <w:rsid w:val="00E1484E"/>
    <w:rsid w:val="00E20C3A"/>
    <w:rsid w:val="00E26D04"/>
    <w:rsid w:val="00E3220F"/>
    <w:rsid w:val="00E33D84"/>
    <w:rsid w:val="00E35043"/>
    <w:rsid w:val="00E529D8"/>
    <w:rsid w:val="00E562E8"/>
    <w:rsid w:val="00E63A4F"/>
    <w:rsid w:val="00E656E6"/>
    <w:rsid w:val="00E916BD"/>
    <w:rsid w:val="00E91B63"/>
    <w:rsid w:val="00E94BAA"/>
    <w:rsid w:val="00EA29AA"/>
    <w:rsid w:val="00EC00AC"/>
    <w:rsid w:val="00EC77BA"/>
    <w:rsid w:val="00ED26D0"/>
    <w:rsid w:val="00ED32D4"/>
    <w:rsid w:val="00EF347B"/>
    <w:rsid w:val="00F01F0E"/>
    <w:rsid w:val="00F04224"/>
    <w:rsid w:val="00F31A8A"/>
    <w:rsid w:val="00F368EE"/>
    <w:rsid w:val="00F447A7"/>
    <w:rsid w:val="00F458AE"/>
    <w:rsid w:val="00F46540"/>
    <w:rsid w:val="00F50FFA"/>
    <w:rsid w:val="00F52373"/>
    <w:rsid w:val="00F563AB"/>
    <w:rsid w:val="00F60472"/>
    <w:rsid w:val="00F67CD5"/>
    <w:rsid w:val="00F740B6"/>
    <w:rsid w:val="00F77866"/>
    <w:rsid w:val="00F80C34"/>
    <w:rsid w:val="00F937FB"/>
    <w:rsid w:val="00FA410A"/>
    <w:rsid w:val="00FA43B4"/>
    <w:rsid w:val="00FA520E"/>
    <w:rsid w:val="00FA52AD"/>
    <w:rsid w:val="00FB2A50"/>
    <w:rsid w:val="00FB4043"/>
    <w:rsid w:val="00FB7C13"/>
    <w:rsid w:val="00FC1150"/>
    <w:rsid w:val="00FE36AB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C24EE"/>
    <w:pPr>
      <w:spacing w:before="0" w:beforeAutospacing="0" w:after="0" w:afterAutospacing="0"/>
      <w:jc w:val="left"/>
    </w:pPr>
    <w:rPr>
      <w:rFonts w:eastAsiaTheme="minorHAnsi" w:cs="Calibri"/>
      <w:color w:val="auto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24EE"/>
    <w:rPr>
      <w:rFonts w:ascii="Calibri" w:eastAsiaTheme="minorHAnsi" w:hAnsi="Calibri" w:cs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C24EE"/>
    <w:pPr>
      <w:spacing w:before="0" w:beforeAutospacing="0" w:after="0" w:afterAutospacing="0"/>
      <w:jc w:val="left"/>
    </w:pPr>
    <w:rPr>
      <w:rFonts w:eastAsiaTheme="minorHAnsi" w:cs="Calibri"/>
      <w:color w:val="auto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24EE"/>
    <w:rPr>
      <w:rFonts w:ascii="Calibri" w:eastAsiaTheme="minorHAnsi" w:hAnsi="Calibri" w:cs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lert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C63B-B1DF-4A14-B749-14FE72F2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88</cp:revision>
  <dcterms:created xsi:type="dcterms:W3CDTF">2021-02-01T07:49:00Z</dcterms:created>
  <dcterms:modified xsi:type="dcterms:W3CDTF">2021-02-25T12:09:00Z</dcterms:modified>
</cp:coreProperties>
</file>